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</w:rPr>
      </w:pPr>
      <w:r w:rsidRPr="009642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8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8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27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278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23.12</w:t>
      </w:r>
      <w:r w:rsidRPr="00964278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964278">
        <w:rPr>
          <w:rFonts w:ascii="Times New Roman" w:hAnsi="Times New Roman" w:cs="Times New Roman"/>
          <w:sz w:val="28"/>
          <w:szCs w:val="28"/>
        </w:rPr>
        <w:t>_____</w:t>
      </w:r>
      <w:r w:rsidRPr="00964278">
        <w:rPr>
          <w:rFonts w:ascii="Times New Roman" w:hAnsi="Times New Roman" w:cs="Times New Roman"/>
          <w:sz w:val="28"/>
          <w:szCs w:val="28"/>
        </w:rPr>
        <w:tab/>
      </w:r>
      <w:r w:rsidRPr="00964278">
        <w:rPr>
          <w:rFonts w:ascii="Times New Roman" w:hAnsi="Times New Roman" w:cs="Times New Roman"/>
          <w:sz w:val="28"/>
          <w:szCs w:val="28"/>
        </w:rPr>
        <w:tab/>
      </w:r>
      <w:r w:rsidRPr="00964278">
        <w:rPr>
          <w:rFonts w:ascii="Times New Roman" w:hAnsi="Times New Roman" w:cs="Times New Roman"/>
          <w:sz w:val="28"/>
          <w:szCs w:val="28"/>
        </w:rPr>
        <w:tab/>
      </w:r>
      <w:r w:rsidRPr="00964278">
        <w:rPr>
          <w:rFonts w:ascii="Times New Roman" w:hAnsi="Times New Roman" w:cs="Times New Roman"/>
          <w:sz w:val="28"/>
          <w:szCs w:val="28"/>
        </w:rPr>
        <w:tab/>
      </w:r>
      <w:r w:rsidRPr="00964278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3519</w:t>
      </w:r>
      <w:r w:rsidRPr="00964278">
        <w:rPr>
          <w:rFonts w:ascii="Times New Roman" w:hAnsi="Times New Roman" w:cs="Times New Roman"/>
          <w:sz w:val="28"/>
          <w:szCs w:val="28"/>
        </w:rPr>
        <w:t>____</w:t>
      </w:r>
    </w:p>
    <w:p w:rsidR="00964278" w:rsidRPr="00964278" w:rsidRDefault="00964278" w:rsidP="00964278">
      <w:pPr>
        <w:spacing w:after="0"/>
        <w:jc w:val="center"/>
        <w:rPr>
          <w:rFonts w:ascii="Times New Roman" w:hAnsi="Times New Roman" w:cs="Times New Roman"/>
        </w:rPr>
      </w:pPr>
      <w:r w:rsidRPr="00964278">
        <w:rPr>
          <w:rFonts w:ascii="Times New Roman" w:hAnsi="Times New Roman" w:cs="Times New Roman"/>
        </w:rPr>
        <w:t>г. Армавир</w:t>
      </w:r>
    </w:p>
    <w:p w:rsidR="005415CD" w:rsidRDefault="005415CD" w:rsidP="0035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D8" w:rsidRDefault="00B95BD8" w:rsidP="0035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81" w:rsidRDefault="00D13A81" w:rsidP="0035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7EA" w:rsidRDefault="00C4513A" w:rsidP="0035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</w:t>
      </w:r>
      <w:r w:rsidR="00AF621F">
        <w:rPr>
          <w:rFonts w:ascii="Times New Roman" w:hAnsi="Times New Roman" w:cs="Times New Roman"/>
          <w:b/>
          <w:sz w:val="28"/>
          <w:szCs w:val="28"/>
        </w:rPr>
        <w:t>доплат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педагогическим работникам муниципальных</w:t>
      </w:r>
      <w:r w:rsidR="00CA0C69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учреждений, </w:t>
      </w:r>
      <w:r w:rsidR="00AF621F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учреждений, реализующих образовательные программы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 подведомств</w:t>
      </w:r>
      <w:r w:rsidR="00AF621F">
        <w:rPr>
          <w:rFonts w:ascii="Times New Roman" w:hAnsi="Times New Roman" w:cs="Times New Roman"/>
          <w:b/>
          <w:sz w:val="28"/>
          <w:szCs w:val="28"/>
        </w:rPr>
        <w:t>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 администрации муниципального образования город Армавир</w:t>
      </w:r>
    </w:p>
    <w:p w:rsidR="003537EA" w:rsidRDefault="003537EA" w:rsidP="0035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EA" w:rsidRDefault="003537EA" w:rsidP="0035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81" w:rsidRDefault="00D13A81" w:rsidP="0035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81" w:rsidRDefault="003537EA" w:rsidP="00D13A8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55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125D" w:rsidRPr="006D551C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273-ФЗ «Об образовании в Российской Федерации», Законом </w:t>
      </w:r>
      <w:r w:rsidR="009A4469" w:rsidRPr="006D551C">
        <w:rPr>
          <w:rFonts w:ascii="Times New Roman" w:hAnsi="Times New Roman" w:cs="Times New Roman"/>
          <w:sz w:val="28"/>
          <w:szCs w:val="28"/>
        </w:rPr>
        <w:t>Краснодарского края от 16 июля 2013 года № 2770-КЗ «Об образовании в Краснодарском крае»</w:t>
      </w:r>
      <w:r w:rsidR="0063125D" w:rsidRPr="006D551C">
        <w:rPr>
          <w:rFonts w:ascii="Times New Roman" w:hAnsi="Times New Roman" w:cs="Times New Roman"/>
          <w:sz w:val="28"/>
          <w:szCs w:val="28"/>
        </w:rPr>
        <w:t>,</w:t>
      </w:r>
      <w:r w:rsidR="00BA36C8">
        <w:rPr>
          <w:rFonts w:ascii="Times New Roman" w:hAnsi="Times New Roman" w:cs="Times New Roman"/>
          <w:sz w:val="28"/>
          <w:szCs w:val="28"/>
        </w:rPr>
        <w:t xml:space="preserve"> </w:t>
      </w:r>
      <w:r w:rsidR="00A51E08">
        <w:rPr>
          <w:rFonts w:ascii="Times New Roman" w:eastAsia="Batang" w:hAnsi="Times New Roman" w:cs="Times New Roman"/>
          <w:sz w:val="28"/>
          <w:szCs w:val="28"/>
          <w:lang w:eastAsia="ko-KR"/>
        </w:rPr>
        <w:t>Законом Краснодарского края от 1 ноября 2013 года № 2829-КЗ «О внесении изменений в Закон Краснодарского края от 3 марта 2010 года № 1911-КЗ «О наделении органов местного самоуправления муниципальных образований Краснодарского</w:t>
      </w:r>
      <w:proofErr w:type="gramEnd"/>
      <w:r w:rsidR="00B91D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A51E08">
        <w:rPr>
          <w:rFonts w:ascii="Times New Roman" w:eastAsia="Batang" w:hAnsi="Times New Roman" w:cs="Times New Roman"/>
          <w:sz w:val="28"/>
          <w:szCs w:val="28"/>
          <w:lang w:eastAsia="ko-KR"/>
        </w:rPr>
        <w:t>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бюджетов)»</w:t>
      </w:r>
      <w:r w:rsidR="00A51E08">
        <w:rPr>
          <w:rFonts w:ascii="Times New Roman" w:hAnsi="Times New Roman" w:cs="Times New Roman"/>
          <w:sz w:val="28"/>
          <w:szCs w:val="28"/>
        </w:rPr>
        <w:t xml:space="preserve">, </w:t>
      </w:r>
      <w:r w:rsidR="005415CD" w:rsidRPr="006D551C">
        <w:rPr>
          <w:rFonts w:ascii="Times New Roman" w:hAnsi="Times New Roman" w:cs="Times New Roman"/>
          <w:sz w:val="28"/>
          <w:szCs w:val="28"/>
        </w:rPr>
        <w:t>а также в целях совершенствования условий оплаты</w:t>
      </w:r>
      <w:r w:rsidR="00DE00D3">
        <w:rPr>
          <w:rFonts w:ascii="Times New Roman" w:hAnsi="Times New Roman" w:cs="Times New Roman"/>
          <w:sz w:val="28"/>
          <w:szCs w:val="28"/>
        </w:rPr>
        <w:t xml:space="preserve"> </w:t>
      </w:r>
      <w:r w:rsidR="005415CD" w:rsidRPr="006D551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A51E0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415CD" w:rsidRPr="006D551C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муниципального</w:t>
      </w:r>
      <w:proofErr w:type="gramEnd"/>
      <w:r w:rsidR="005415CD" w:rsidRPr="006D551C">
        <w:rPr>
          <w:rFonts w:ascii="Times New Roman" w:hAnsi="Times New Roman" w:cs="Times New Roman"/>
          <w:sz w:val="28"/>
          <w:szCs w:val="28"/>
        </w:rPr>
        <w:t xml:space="preserve"> образования город Армавир</w:t>
      </w:r>
      <w:r w:rsidR="00DE0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5981" w:rsidRPr="006D55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5981" w:rsidRPr="006D55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A5981" w:rsidRPr="006D55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5981" w:rsidRPr="006D551C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111AD0" w:rsidRDefault="00111AD0" w:rsidP="00D13A8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C5CE8" w:rsidRPr="004C5CE8">
        <w:rPr>
          <w:rFonts w:ascii="Times New Roman" w:hAnsi="Times New Roman" w:cs="Times New Roman"/>
          <w:sz w:val="28"/>
          <w:szCs w:val="28"/>
        </w:rPr>
        <w:t>Порядок и условия доплат педагогическим работникам муниципальных дошкольных образовательных учреждений, муниципальных общеобразовательных учреждений, реализующих образовательные программы дошкольного образования, подведомственные управлению образования администрации муниципального образования город Армавир</w:t>
      </w:r>
      <w:r w:rsidR="004C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bookmarkStart w:id="0" w:name="_GoBack"/>
      <w:bookmarkEnd w:id="0"/>
    </w:p>
    <w:p w:rsidR="001A0BC4" w:rsidRPr="00111AD0" w:rsidRDefault="001A0BC4" w:rsidP="00111AD0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город Армавир (Шуваева) обеспечить финансирование указанных выплат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в пределах утвержденных лимитов бюджетных обязательств по отрасли «Образование».</w:t>
      </w:r>
    </w:p>
    <w:p w:rsidR="006E5EF1" w:rsidRPr="006D551C" w:rsidRDefault="006E5EF1" w:rsidP="00580C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D551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Настоящее постановление подлежит официальному опубликованию.</w:t>
      </w:r>
    </w:p>
    <w:p w:rsidR="00B05D20" w:rsidRPr="006D551C" w:rsidRDefault="00B05D20" w:rsidP="006D551C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51C">
        <w:rPr>
          <w:rFonts w:ascii="Times New Roman" w:hAnsi="Times New Roman" w:cs="Times New Roman"/>
          <w:sz w:val="28"/>
          <w:szCs w:val="28"/>
        </w:rPr>
        <w:t>Сектору информационных технологий администрации муниципального об</w:t>
      </w:r>
      <w:r w:rsidR="007F57FF" w:rsidRPr="006D551C">
        <w:rPr>
          <w:rFonts w:ascii="Times New Roman" w:hAnsi="Times New Roman" w:cs="Times New Roman"/>
          <w:sz w:val="28"/>
          <w:szCs w:val="28"/>
        </w:rPr>
        <w:t>разования город Армавир (</w:t>
      </w:r>
      <w:proofErr w:type="spellStart"/>
      <w:r w:rsidR="007F57FF" w:rsidRPr="006D551C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6D551C">
        <w:rPr>
          <w:rFonts w:ascii="Times New Roman" w:hAnsi="Times New Roman" w:cs="Times New Roman"/>
          <w:sz w:val="28"/>
          <w:szCs w:val="28"/>
        </w:rPr>
        <w:t>)</w:t>
      </w:r>
      <w:r w:rsidR="006E5EF1" w:rsidRPr="006D551C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сети «Интернет» на официальном сайте администрации муниципального образования город Армавир (</w:t>
      </w:r>
      <w:hyperlink r:id="rId9" w:history="1">
        <w:r w:rsidR="002841A0" w:rsidRPr="000A6F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41A0" w:rsidRPr="000A6F2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41A0" w:rsidRPr="000A6F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armawir</w:t>
        </w:r>
        <w:proofErr w:type="spellEnd"/>
        <w:r w:rsidR="002841A0" w:rsidRPr="000A6F2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41A0" w:rsidRPr="000A6F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B7B41" w:rsidRPr="006D551C">
        <w:rPr>
          <w:rFonts w:ascii="Times New Roman" w:hAnsi="Times New Roman" w:cs="Times New Roman"/>
          <w:sz w:val="28"/>
          <w:szCs w:val="28"/>
        </w:rPr>
        <w:t>).</w:t>
      </w:r>
    </w:p>
    <w:p w:rsidR="003B7B41" w:rsidRPr="006D551C" w:rsidRDefault="003B7B41" w:rsidP="006D551C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51C"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муниципального образования город Армавир (</w:t>
      </w:r>
      <w:proofErr w:type="spellStart"/>
      <w:r w:rsidRPr="006D551C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 w:rsidRPr="006D551C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6D2AD0" w:rsidRPr="006D551C">
        <w:rPr>
          <w:rFonts w:ascii="Times New Roman" w:hAnsi="Times New Roman" w:cs="Times New Roman"/>
          <w:sz w:val="28"/>
          <w:szCs w:val="28"/>
        </w:rPr>
        <w:t>размещение</w:t>
      </w:r>
      <w:r w:rsidRPr="006D551C">
        <w:rPr>
          <w:rFonts w:ascii="Times New Roman" w:hAnsi="Times New Roman" w:cs="Times New Roman"/>
          <w:sz w:val="28"/>
          <w:szCs w:val="28"/>
        </w:rPr>
        <w:t xml:space="preserve"> информации об офи</w:t>
      </w:r>
      <w:r w:rsidR="006D2AD0" w:rsidRPr="006D551C">
        <w:rPr>
          <w:rFonts w:ascii="Times New Roman" w:hAnsi="Times New Roman" w:cs="Times New Roman"/>
          <w:sz w:val="28"/>
          <w:szCs w:val="28"/>
        </w:rPr>
        <w:t>циальном опубликовании настоящего</w:t>
      </w:r>
      <w:r w:rsidRPr="006D551C">
        <w:rPr>
          <w:rFonts w:ascii="Times New Roman" w:hAnsi="Times New Roman" w:cs="Times New Roman"/>
          <w:sz w:val="28"/>
          <w:szCs w:val="28"/>
        </w:rPr>
        <w:t xml:space="preserve"> постановления в газете «</w:t>
      </w:r>
      <w:proofErr w:type="spellStart"/>
      <w:r w:rsidRPr="006D551C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6D551C">
        <w:rPr>
          <w:rFonts w:ascii="Times New Roman" w:hAnsi="Times New Roman" w:cs="Times New Roman"/>
          <w:sz w:val="28"/>
          <w:szCs w:val="28"/>
        </w:rPr>
        <w:t xml:space="preserve"> собеседник».</w:t>
      </w:r>
    </w:p>
    <w:p w:rsidR="00B05D20" w:rsidRDefault="00FA2305" w:rsidP="006D551C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51C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B05D20" w:rsidRPr="006D551C">
        <w:rPr>
          <w:rFonts w:ascii="Times New Roman" w:hAnsi="Times New Roman" w:cs="Times New Roman"/>
          <w:sz w:val="28"/>
          <w:szCs w:val="28"/>
        </w:rPr>
        <w:t>за</w:t>
      </w:r>
      <w:r w:rsidR="005415CD" w:rsidRPr="006D551C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="005415CD" w:rsidRPr="006D551C">
        <w:rPr>
          <w:rFonts w:ascii="Times New Roman" w:hAnsi="Times New Roman" w:cs="Times New Roman"/>
          <w:sz w:val="28"/>
          <w:szCs w:val="28"/>
        </w:rPr>
        <w:t xml:space="preserve"> </w:t>
      </w:r>
      <w:r w:rsidR="00B05D20" w:rsidRPr="006D551C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муниципального образ</w:t>
      </w:r>
      <w:r w:rsidR="00074DF2" w:rsidRPr="006D551C">
        <w:rPr>
          <w:rFonts w:ascii="Times New Roman" w:hAnsi="Times New Roman" w:cs="Times New Roman"/>
          <w:sz w:val="28"/>
          <w:szCs w:val="28"/>
        </w:rPr>
        <w:t>ования город Армавир И.Н.Хитрову</w:t>
      </w:r>
      <w:r w:rsidR="00B05D20" w:rsidRPr="006D551C">
        <w:rPr>
          <w:rFonts w:ascii="Times New Roman" w:hAnsi="Times New Roman" w:cs="Times New Roman"/>
          <w:sz w:val="28"/>
          <w:szCs w:val="28"/>
        </w:rPr>
        <w:t>.</w:t>
      </w:r>
    </w:p>
    <w:p w:rsidR="009B08A2" w:rsidRPr="009B08A2" w:rsidRDefault="009B08A2" w:rsidP="009B08A2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9B08A2" w:rsidRPr="009B08A2" w:rsidRDefault="009B08A2" w:rsidP="009B08A2">
      <w:pPr>
        <w:pStyle w:val="a3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B05D20" w:rsidRDefault="00B05D20" w:rsidP="00B05D20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663EB" w:rsidRDefault="00C663EB" w:rsidP="00B05D20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05D20" w:rsidRDefault="00B05D20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5D20" w:rsidRDefault="00B05D20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Армавир                                                                    </w:t>
      </w:r>
      <w:r w:rsidR="00CA0C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А.Ю.Харченко</w:t>
      </w: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278" w:rsidRDefault="00964278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278" w:rsidRDefault="00964278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A0BC4" w:rsidTr="001A0BC4">
        <w:tc>
          <w:tcPr>
            <w:tcW w:w="4785" w:type="dxa"/>
          </w:tcPr>
          <w:p w:rsidR="001A0BC4" w:rsidRDefault="001A0BC4" w:rsidP="001A0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D0CF6" w:rsidRDefault="009D0CF6" w:rsidP="001A0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F6" w:rsidRDefault="009D0CF6" w:rsidP="001A0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F6" w:rsidRDefault="009D0CF6" w:rsidP="001A0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111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A0BC4" w:rsidTr="001A0BC4">
        <w:tc>
          <w:tcPr>
            <w:tcW w:w="4785" w:type="dxa"/>
          </w:tcPr>
          <w:p w:rsidR="001A0BC4" w:rsidRDefault="001A0BC4" w:rsidP="009D0C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D0CF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A0BC4" w:rsidTr="001A0BC4">
        <w:tc>
          <w:tcPr>
            <w:tcW w:w="4785" w:type="dxa"/>
          </w:tcPr>
          <w:p w:rsidR="001A0BC4" w:rsidRDefault="001A0BC4" w:rsidP="001A0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Армавир</w:t>
            </w:r>
          </w:p>
        </w:tc>
      </w:tr>
      <w:tr w:rsidR="001A0BC4" w:rsidTr="001A0BC4">
        <w:tc>
          <w:tcPr>
            <w:tcW w:w="4785" w:type="dxa"/>
          </w:tcPr>
          <w:p w:rsidR="001A0BC4" w:rsidRDefault="001A0BC4" w:rsidP="00964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964278" w:rsidRPr="00964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№ __</w:t>
            </w:r>
            <w:r w:rsidR="00964278" w:rsidRPr="00964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A0BC4" w:rsidRDefault="001A0BC4" w:rsidP="00B05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BC4" w:rsidRDefault="001A0BC4" w:rsidP="001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C4" w:rsidRDefault="001A0BC4" w:rsidP="009D0CF6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1A0BC4" w:rsidRDefault="001A0BC4" w:rsidP="009D0CF6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доплат педагогическим работникам муниципальных дошкольных образовательных учреждений, муниципальных общеобразовательных учреждений, реализующих образовательные программы дошкольного образования, подведомственные управлению образования администрации муниципального образования город Армавир</w:t>
      </w:r>
    </w:p>
    <w:p w:rsidR="001A0BC4" w:rsidRDefault="001A0BC4" w:rsidP="001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C4" w:rsidRDefault="001A0BC4" w:rsidP="009D0CF6">
      <w:pPr>
        <w:pStyle w:val="a3"/>
        <w:numPr>
          <w:ilvl w:val="0"/>
          <w:numId w:val="9"/>
        </w:numPr>
        <w:spacing w:after="0" w:line="221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0BC4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2E5040">
        <w:rPr>
          <w:rFonts w:ascii="Times New Roman" w:hAnsi="Times New Roman" w:cs="Times New Roman"/>
          <w:sz w:val="28"/>
          <w:szCs w:val="28"/>
        </w:rPr>
        <w:t>муниципальные дошкольные</w:t>
      </w:r>
      <w:r w:rsidR="00D13A81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и </w:t>
      </w: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учреждения, реализующие</w:t>
      </w:r>
      <w:r w:rsidRPr="001A0BC4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 подведомственные управлению образования администрации муниципального образования город Армавир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588" w:rsidRDefault="00C23588" w:rsidP="009D0CF6">
      <w:pPr>
        <w:pStyle w:val="a3"/>
        <w:numPr>
          <w:ilvl w:val="0"/>
          <w:numId w:val="9"/>
        </w:numPr>
        <w:spacing w:after="0" w:line="221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доплат имеют педагогические работники вышеуказанных учреждений, участвующие в реализации образовательных программ дошкольного образования: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40">
        <w:rPr>
          <w:rFonts w:ascii="Times New Roman" w:hAnsi="Times New Roman" w:cs="Times New Roman"/>
          <w:sz w:val="28"/>
          <w:szCs w:val="28"/>
        </w:rPr>
        <w:t>заведующие (директора</w:t>
      </w:r>
      <w:proofErr w:type="gramEnd"/>
      <w:r w:rsidRPr="002E5040">
        <w:rPr>
          <w:rFonts w:ascii="Times New Roman" w:hAnsi="Times New Roman" w:cs="Times New Roman"/>
          <w:sz w:val="28"/>
          <w:szCs w:val="28"/>
        </w:rPr>
        <w:t>);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40">
        <w:rPr>
          <w:rFonts w:ascii="Times New Roman" w:hAnsi="Times New Roman" w:cs="Times New Roman"/>
          <w:sz w:val="28"/>
          <w:szCs w:val="28"/>
        </w:rPr>
        <w:t>заместители заведующих (директоров), если их деятельность связана с руководством образовательным (воспитательным) процессом</w:t>
      </w:r>
      <w:r w:rsidR="006C4BDB" w:rsidRPr="002E5040">
        <w:rPr>
          <w:rFonts w:ascii="Times New Roman" w:hAnsi="Times New Roman" w:cs="Times New Roman"/>
          <w:sz w:val="28"/>
          <w:szCs w:val="28"/>
        </w:rPr>
        <w:t>,</w:t>
      </w:r>
      <w:r w:rsidRPr="002E5040">
        <w:rPr>
          <w:rFonts w:ascii="Times New Roman" w:hAnsi="Times New Roman" w:cs="Times New Roman"/>
          <w:sz w:val="28"/>
          <w:szCs w:val="28"/>
        </w:rPr>
        <w:t xml:space="preserve"> методической (научно-методической) работой;</w:t>
      </w:r>
      <w:proofErr w:type="gramEnd"/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старшие воспитатели;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учителя-логопеды;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логопеды;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учителя-дефектологи;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музыкальные руководители;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концертмейстеры;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инструкторы по физической культуре;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педагоги-психологи;</w:t>
      </w:r>
    </w:p>
    <w:p w:rsidR="00C23588" w:rsidRPr="002E5040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социальные педагоги;</w:t>
      </w:r>
    </w:p>
    <w:p w:rsidR="00C23588" w:rsidRDefault="00C23588" w:rsidP="009D0CF6">
      <w:pPr>
        <w:pStyle w:val="a3"/>
        <w:spacing w:after="0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C23588" w:rsidRDefault="003A1E9A" w:rsidP="009D0CF6">
      <w:pPr>
        <w:pStyle w:val="a3"/>
        <w:numPr>
          <w:ilvl w:val="0"/>
          <w:numId w:val="9"/>
        </w:numPr>
        <w:spacing w:after="0" w:line="221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педагогическим работникам устанавливается из расчета 3000 рублей за ставку заработной платы, но не более 3000 рублей в месяц одному работнику в одном учреждении.</w:t>
      </w:r>
    </w:p>
    <w:p w:rsidR="00012C88" w:rsidRDefault="00012C88" w:rsidP="009D0CF6">
      <w:pPr>
        <w:pStyle w:val="a3"/>
        <w:spacing w:after="0" w:line="221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работникам, выполняющим объем работы менее нормы рабочего времени за ставку заработной платы (работающим менее чем на одну ставку), в том числе принятым по совместительству из других учреждений, доплата устанавливается пропорционально отработанному времени.</w:t>
      </w:r>
    </w:p>
    <w:p w:rsidR="00012C88" w:rsidRDefault="00012C88" w:rsidP="00012C8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работающим на условиях совмещения профессий (должностей), а также исполняющим обязанности временно отсутствующих педагогических работников, указанных в пункте 2 настоящего Порядка, доплата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пропорционально отработанному времени по совмещаемой (временно замещаемой) должности, если по своей основной должности работник не получает указанную доплату или получает её не в полном размере.</w:t>
      </w:r>
    </w:p>
    <w:p w:rsidR="00012C88" w:rsidRDefault="00012C88" w:rsidP="00012C8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доплаты, выплачиваемой одному педагогическому работнику в одном учреждении по всем основаниям, не может превышать 3000 рублей в месяц.</w:t>
      </w:r>
    </w:p>
    <w:p w:rsidR="00012C88" w:rsidRDefault="00012C88" w:rsidP="00012C8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месяц, за который производится доплата, отработан не полностью, установленная доплата выплачивается пропорционально отработанному времени.</w:t>
      </w:r>
    </w:p>
    <w:p w:rsidR="00012C88" w:rsidRDefault="00012C88" w:rsidP="00012C88">
      <w:pPr>
        <w:pStyle w:val="a3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являются составной частью заработной платы педагогического работника и выплачиваются ежемесячно в сроки, установленные для выплаты заработной платы.</w:t>
      </w:r>
    </w:p>
    <w:p w:rsidR="003F10E3" w:rsidRDefault="003F10E3" w:rsidP="003F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E3" w:rsidRPr="00D13A81" w:rsidRDefault="003F10E3" w:rsidP="003F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A0" w:rsidRPr="00D13A81" w:rsidRDefault="002841A0" w:rsidP="003F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E3" w:rsidRDefault="003F10E3" w:rsidP="003F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F10E3" w:rsidRDefault="003F10E3" w:rsidP="003F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F10E3" w:rsidRPr="003F10E3" w:rsidRDefault="003F10E3" w:rsidP="003F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Д.А.Товстоляк</w:t>
      </w:r>
      <w:proofErr w:type="spellEnd"/>
    </w:p>
    <w:p w:rsidR="001A0BC4" w:rsidRDefault="001A0BC4" w:rsidP="001A0B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0BC4" w:rsidSect="00964278">
      <w:headerReference w:type="default" r:id="rId10"/>
      <w:pgSz w:w="11906" w:h="16838"/>
      <w:pgMar w:top="142" w:right="566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ED" w:rsidRDefault="00E76BED" w:rsidP="005E3841">
      <w:pPr>
        <w:spacing w:after="0" w:line="240" w:lineRule="auto"/>
      </w:pPr>
      <w:r>
        <w:separator/>
      </w:r>
    </w:p>
  </w:endnote>
  <w:endnote w:type="continuationSeparator" w:id="1">
    <w:p w:rsidR="00E76BED" w:rsidRDefault="00E76BED" w:rsidP="005E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ED" w:rsidRDefault="00E76BED" w:rsidP="005E3841">
      <w:pPr>
        <w:spacing w:after="0" w:line="240" w:lineRule="auto"/>
      </w:pPr>
      <w:r>
        <w:separator/>
      </w:r>
    </w:p>
  </w:footnote>
  <w:footnote w:type="continuationSeparator" w:id="1">
    <w:p w:rsidR="00E76BED" w:rsidRDefault="00E76BED" w:rsidP="005E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A0" w:rsidRPr="005E3841" w:rsidRDefault="002841A0" w:rsidP="005E3841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C3E"/>
    <w:multiLevelType w:val="hybridMultilevel"/>
    <w:tmpl w:val="96FA92AC"/>
    <w:lvl w:ilvl="0" w:tplc="4CD278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6112E9"/>
    <w:multiLevelType w:val="hybridMultilevel"/>
    <w:tmpl w:val="262A78C2"/>
    <w:lvl w:ilvl="0" w:tplc="B13E11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B34AF7"/>
    <w:multiLevelType w:val="hybridMultilevel"/>
    <w:tmpl w:val="AE044CBC"/>
    <w:lvl w:ilvl="0" w:tplc="01C42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C27A9C"/>
    <w:multiLevelType w:val="hybridMultilevel"/>
    <w:tmpl w:val="BAF83940"/>
    <w:lvl w:ilvl="0" w:tplc="5F7213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83DD6"/>
    <w:multiLevelType w:val="hybridMultilevel"/>
    <w:tmpl w:val="0D8631E4"/>
    <w:lvl w:ilvl="0" w:tplc="F17EF38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611830"/>
    <w:multiLevelType w:val="hybridMultilevel"/>
    <w:tmpl w:val="E05CA3CE"/>
    <w:lvl w:ilvl="0" w:tplc="2C2E3904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8B4E69"/>
    <w:multiLevelType w:val="hybridMultilevel"/>
    <w:tmpl w:val="37E602E2"/>
    <w:lvl w:ilvl="0" w:tplc="4C8AA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006C48"/>
    <w:multiLevelType w:val="hybridMultilevel"/>
    <w:tmpl w:val="8EFE40FC"/>
    <w:lvl w:ilvl="0" w:tplc="86BC79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176429"/>
    <w:multiLevelType w:val="hybridMultilevel"/>
    <w:tmpl w:val="227A0BCC"/>
    <w:lvl w:ilvl="0" w:tplc="E6D86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7EA"/>
    <w:rsid w:val="00012C88"/>
    <w:rsid w:val="00021015"/>
    <w:rsid w:val="000425AD"/>
    <w:rsid w:val="00073772"/>
    <w:rsid w:val="00074DF2"/>
    <w:rsid w:val="00082C0E"/>
    <w:rsid w:val="000F05C9"/>
    <w:rsid w:val="0010535C"/>
    <w:rsid w:val="00106176"/>
    <w:rsid w:val="00111AD0"/>
    <w:rsid w:val="00145BD3"/>
    <w:rsid w:val="001A0BC4"/>
    <w:rsid w:val="001A55F9"/>
    <w:rsid w:val="001E1AB3"/>
    <w:rsid w:val="002070A7"/>
    <w:rsid w:val="002326EC"/>
    <w:rsid w:val="00232AFE"/>
    <w:rsid w:val="0026614D"/>
    <w:rsid w:val="002841A0"/>
    <w:rsid w:val="00284CF2"/>
    <w:rsid w:val="00284F68"/>
    <w:rsid w:val="002E5040"/>
    <w:rsid w:val="00336675"/>
    <w:rsid w:val="003537EA"/>
    <w:rsid w:val="0036629A"/>
    <w:rsid w:val="0037446E"/>
    <w:rsid w:val="003A1E9A"/>
    <w:rsid w:val="003B7B41"/>
    <w:rsid w:val="003C2A2E"/>
    <w:rsid w:val="003F10E3"/>
    <w:rsid w:val="004103C7"/>
    <w:rsid w:val="00422F85"/>
    <w:rsid w:val="00433C1C"/>
    <w:rsid w:val="004561F0"/>
    <w:rsid w:val="004A6843"/>
    <w:rsid w:val="004C5CE8"/>
    <w:rsid w:val="004F250A"/>
    <w:rsid w:val="00512C37"/>
    <w:rsid w:val="00523091"/>
    <w:rsid w:val="005415CD"/>
    <w:rsid w:val="00580C0F"/>
    <w:rsid w:val="00592E70"/>
    <w:rsid w:val="005D1434"/>
    <w:rsid w:val="005E3841"/>
    <w:rsid w:val="005F7F23"/>
    <w:rsid w:val="00611635"/>
    <w:rsid w:val="00613F11"/>
    <w:rsid w:val="0063125D"/>
    <w:rsid w:val="00633FA7"/>
    <w:rsid w:val="0065660F"/>
    <w:rsid w:val="00663A85"/>
    <w:rsid w:val="00676E7A"/>
    <w:rsid w:val="00681271"/>
    <w:rsid w:val="00695E9E"/>
    <w:rsid w:val="006A61D6"/>
    <w:rsid w:val="006C4BDB"/>
    <w:rsid w:val="006D2AD0"/>
    <w:rsid w:val="006D3D3F"/>
    <w:rsid w:val="006D551C"/>
    <w:rsid w:val="006D5835"/>
    <w:rsid w:val="006E5EF1"/>
    <w:rsid w:val="00713D92"/>
    <w:rsid w:val="00735B1F"/>
    <w:rsid w:val="007422DE"/>
    <w:rsid w:val="007535D8"/>
    <w:rsid w:val="007A5981"/>
    <w:rsid w:val="007C5751"/>
    <w:rsid w:val="007F57FF"/>
    <w:rsid w:val="007F59C7"/>
    <w:rsid w:val="00821EF8"/>
    <w:rsid w:val="00851A4E"/>
    <w:rsid w:val="008847C3"/>
    <w:rsid w:val="008855F2"/>
    <w:rsid w:val="008A63F1"/>
    <w:rsid w:val="008D5994"/>
    <w:rsid w:val="00912D90"/>
    <w:rsid w:val="009567A0"/>
    <w:rsid w:val="00964278"/>
    <w:rsid w:val="00985601"/>
    <w:rsid w:val="009A170F"/>
    <w:rsid w:val="009A4469"/>
    <w:rsid w:val="009B08A2"/>
    <w:rsid w:val="009D0CF6"/>
    <w:rsid w:val="00A24A34"/>
    <w:rsid w:val="00A45817"/>
    <w:rsid w:val="00A51E08"/>
    <w:rsid w:val="00A529A0"/>
    <w:rsid w:val="00A60B7C"/>
    <w:rsid w:val="00AB2731"/>
    <w:rsid w:val="00AD523A"/>
    <w:rsid w:val="00AF621F"/>
    <w:rsid w:val="00B05D20"/>
    <w:rsid w:val="00B23CE8"/>
    <w:rsid w:val="00B336DE"/>
    <w:rsid w:val="00B421B6"/>
    <w:rsid w:val="00B64895"/>
    <w:rsid w:val="00B91D81"/>
    <w:rsid w:val="00B95428"/>
    <w:rsid w:val="00B95BD8"/>
    <w:rsid w:val="00BA115F"/>
    <w:rsid w:val="00BA36C8"/>
    <w:rsid w:val="00BB472A"/>
    <w:rsid w:val="00BC7830"/>
    <w:rsid w:val="00BD1FDB"/>
    <w:rsid w:val="00BD63E0"/>
    <w:rsid w:val="00C23588"/>
    <w:rsid w:val="00C308FE"/>
    <w:rsid w:val="00C4513A"/>
    <w:rsid w:val="00C57157"/>
    <w:rsid w:val="00C663EB"/>
    <w:rsid w:val="00CA0C69"/>
    <w:rsid w:val="00CC71EC"/>
    <w:rsid w:val="00CD6D00"/>
    <w:rsid w:val="00CE5F13"/>
    <w:rsid w:val="00CF1809"/>
    <w:rsid w:val="00D111A9"/>
    <w:rsid w:val="00D13A81"/>
    <w:rsid w:val="00D4530E"/>
    <w:rsid w:val="00D7745B"/>
    <w:rsid w:val="00D81F33"/>
    <w:rsid w:val="00D838C9"/>
    <w:rsid w:val="00D96BE2"/>
    <w:rsid w:val="00DC4B74"/>
    <w:rsid w:val="00DE00D3"/>
    <w:rsid w:val="00DE0777"/>
    <w:rsid w:val="00DF6035"/>
    <w:rsid w:val="00E45835"/>
    <w:rsid w:val="00E5652A"/>
    <w:rsid w:val="00E76BED"/>
    <w:rsid w:val="00E86A6F"/>
    <w:rsid w:val="00E86ACF"/>
    <w:rsid w:val="00EA50D0"/>
    <w:rsid w:val="00EE03F3"/>
    <w:rsid w:val="00F17F9D"/>
    <w:rsid w:val="00F24938"/>
    <w:rsid w:val="00F34F15"/>
    <w:rsid w:val="00F65152"/>
    <w:rsid w:val="00FA2305"/>
    <w:rsid w:val="00FB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7B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841"/>
  </w:style>
  <w:style w:type="paragraph" w:styleId="a9">
    <w:name w:val="footer"/>
    <w:basedOn w:val="a"/>
    <w:link w:val="aa"/>
    <w:uiPriority w:val="99"/>
    <w:unhideWhenUsed/>
    <w:rsid w:val="005E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841"/>
  </w:style>
  <w:style w:type="table" w:styleId="ab">
    <w:name w:val="Table Grid"/>
    <w:basedOn w:val="a1"/>
    <w:uiPriority w:val="59"/>
    <w:rsid w:val="001A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7B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841"/>
  </w:style>
  <w:style w:type="paragraph" w:styleId="a9">
    <w:name w:val="footer"/>
    <w:basedOn w:val="a"/>
    <w:link w:val="aa"/>
    <w:uiPriority w:val="99"/>
    <w:unhideWhenUsed/>
    <w:rsid w:val="005E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841"/>
  </w:style>
  <w:style w:type="table" w:styleId="ab">
    <w:name w:val="Table Grid"/>
    <w:basedOn w:val="a1"/>
    <w:uiPriority w:val="59"/>
    <w:rsid w:val="001A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maw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0AAB-825C-4F97-9988-CE51488D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Plan10</dc:creator>
  <cp:keywords/>
  <dc:description/>
  <cp:lastModifiedBy>Галстян К.А.</cp:lastModifiedBy>
  <cp:revision>10</cp:revision>
  <cp:lastPrinted>2015-12-23T15:11:00Z</cp:lastPrinted>
  <dcterms:created xsi:type="dcterms:W3CDTF">2015-12-15T07:51:00Z</dcterms:created>
  <dcterms:modified xsi:type="dcterms:W3CDTF">2015-12-24T08:43:00Z</dcterms:modified>
</cp:coreProperties>
</file>